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0D" w:rsidRPr="006101DC" w:rsidRDefault="001174B6" w:rsidP="006101DC">
      <w:pPr>
        <w:jc w:val="center"/>
        <w:rPr>
          <w:b/>
          <w:sz w:val="28"/>
          <w:szCs w:val="28"/>
        </w:rPr>
      </w:pPr>
      <w:r w:rsidRPr="006101DC">
        <w:rPr>
          <w:b/>
          <w:sz w:val="28"/>
          <w:szCs w:val="28"/>
        </w:rPr>
        <w:t>EL OTRO YO</w:t>
      </w:r>
    </w:p>
    <w:p w:rsidR="001174B6" w:rsidRDefault="001174B6" w:rsidP="006101DC">
      <w:pPr>
        <w:spacing w:after="0"/>
        <w:jc w:val="both"/>
      </w:pPr>
      <w:r>
        <w:t xml:space="preserve">Se trata de un muchacho corriente: en los pantalones se le formaban rodilleras, </w:t>
      </w:r>
      <w:r w:rsidR="00192A94">
        <w:t>leía</w:t>
      </w:r>
      <w:r>
        <w:t xml:space="preserve"> historietas, hacia ruido cuando </w:t>
      </w:r>
      <w:r w:rsidR="00192A94">
        <w:t>comía</w:t>
      </w:r>
      <w:r>
        <w:t xml:space="preserve">, se </w:t>
      </w:r>
      <w:r w:rsidR="00192A94">
        <w:t>metía</w:t>
      </w:r>
      <w:r>
        <w:t xml:space="preserve"> los dedos a la nariz, roncaba en la siesta, se llamaba Armando, corriente en todo menos en una cosa: tenia Otro Yo.</w:t>
      </w:r>
    </w:p>
    <w:p w:rsidR="001174B6" w:rsidRDefault="001174B6" w:rsidP="006101DC">
      <w:pPr>
        <w:spacing w:after="0"/>
        <w:jc w:val="both"/>
      </w:pPr>
      <w:r>
        <w:t xml:space="preserve">El Otro Yo usaba cierta poesía en la mirada, se enamoraba de las actrices, </w:t>
      </w:r>
      <w:r w:rsidR="00192A94">
        <w:t>mentía</w:t>
      </w:r>
      <w:r>
        <w:t xml:space="preserve"> cautelosamente, se emocionaba en los atardeceres. Al muchacho le preocupaba mucho su Otro Yo y le hacia sentirse incomodo frente a sus amigos. Por otra parte el otro Yo era </w:t>
      </w:r>
      <w:r w:rsidR="00192A94">
        <w:t>melancólico</w:t>
      </w:r>
      <w:r>
        <w:t>, y debido a ello, Armando no podía ser tan vulgar como era su deseo.</w:t>
      </w:r>
    </w:p>
    <w:p w:rsidR="001174B6" w:rsidRDefault="001174B6" w:rsidP="006101DC">
      <w:pPr>
        <w:spacing w:after="0"/>
        <w:jc w:val="both"/>
      </w:pPr>
      <w:r>
        <w:t xml:space="preserve">Una tarde Armando llego cansado del trabajo, se quito los zapatos, </w:t>
      </w:r>
      <w:r w:rsidR="00192A94">
        <w:t>movió</w:t>
      </w:r>
      <w:r w:rsidR="00E20480">
        <w:t xml:space="preserve"> lentamente los dedos de los pies y </w:t>
      </w:r>
      <w:r w:rsidR="00192A94">
        <w:t>encendió</w:t>
      </w:r>
      <w:r w:rsidR="00E20480">
        <w:t xml:space="preserve"> la radio. En la radio estaba Mozart, pero el muchacho se durmió. Cuando despertó el Otro Yo lloraba con desconsuelo. En el primer momento, el muchacho no supo que hacer, pero después se rehízo e insulto concienzudamente al Otro Yo. Este no dijo nada, pero a la mañana siguiente se había </w:t>
      </w:r>
      <w:r w:rsidR="00192A94">
        <w:t>suicidado</w:t>
      </w:r>
      <w:r w:rsidR="00E20480">
        <w:t>.</w:t>
      </w:r>
    </w:p>
    <w:p w:rsidR="00192A94" w:rsidRDefault="00E20480" w:rsidP="006101DC">
      <w:pPr>
        <w:spacing w:after="0"/>
        <w:jc w:val="both"/>
      </w:pPr>
      <w:r>
        <w:t>Al principio la</w:t>
      </w:r>
      <w:r w:rsidR="00192A94">
        <w:t xml:space="preserve"> muerte del  Otro Yo fue un rudo golpe para el pobre Armando, pero en seguida pensó que ahora si podría ser enteramente vulgar. Ese pensamiento lo reconforto.</w:t>
      </w:r>
    </w:p>
    <w:p w:rsidR="00192A94" w:rsidRDefault="00192A94" w:rsidP="006101DC">
      <w:pPr>
        <w:spacing w:after="0"/>
        <w:jc w:val="both"/>
      </w:pPr>
      <w:r>
        <w:t xml:space="preserve">Solo llevaba cinco días de luto, cuando </w:t>
      </w:r>
      <w:r w:rsidR="00547F34">
        <w:t>salió</w:t>
      </w:r>
      <w:r>
        <w:t xml:space="preserve"> a la calle con el propósito de lucir su nueva y completa vulgaridad. Desde lejos vio que se acercaban sus amigos. Eso le lleno de felicidad e inmediatamente estallo en risotadas.</w:t>
      </w:r>
    </w:p>
    <w:p w:rsidR="00547F34" w:rsidRDefault="00192A94" w:rsidP="006101DC">
      <w:pPr>
        <w:spacing w:after="0"/>
        <w:jc w:val="both"/>
      </w:pPr>
      <w:r>
        <w:t>Sin embargo</w:t>
      </w:r>
      <w:r w:rsidR="00547F34">
        <w:t xml:space="preserve">, cuando pasaron junto a </w:t>
      </w:r>
      <w:r w:rsidR="006101DC">
        <w:t>él</w:t>
      </w:r>
      <w:r w:rsidR="00547F34">
        <w:t>, ellos no notaron su presencia. Para peor de males, el muchacho alcanzo a escuchar que comentaban: “Pobre Armando. Y pensar que parecía tan fuerte y saludable”.</w:t>
      </w:r>
    </w:p>
    <w:p w:rsidR="00E20480" w:rsidRDefault="00547F34" w:rsidP="006101DC">
      <w:pPr>
        <w:spacing w:after="0"/>
        <w:jc w:val="both"/>
      </w:pPr>
      <w:r>
        <w:t>El muchacho no tuvo más remedio que dejar de reír y, al mismo tiempo, sintió a la altura del esternón un ahogo que se parecía bastante a la nostalgia. Pero no pudo sentir autentica melancolía, por que</w:t>
      </w:r>
      <w:r w:rsidR="00E20480">
        <w:t xml:space="preserve"> </w:t>
      </w:r>
      <w:r>
        <w:t xml:space="preserve"> toda la melancolía se la había llevado el Otro Yo.</w:t>
      </w:r>
    </w:p>
    <w:p w:rsidR="00547F34" w:rsidRDefault="00547F34" w:rsidP="006101DC">
      <w:pPr>
        <w:spacing w:after="0"/>
        <w:jc w:val="both"/>
      </w:pPr>
      <w:r>
        <w:t xml:space="preserve">                                                                                                                           Mario Benedetti.</w:t>
      </w:r>
    </w:p>
    <w:p w:rsidR="006101DC" w:rsidRDefault="006101DC" w:rsidP="006101DC">
      <w:pPr>
        <w:pStyle w:val="Prrafodelista"/>
        <w:numPr>
          <w:ilvl w:val="0"/>
          <w:numId w:val="1"/>
        </w:numPr>
        <w:spacing w:after="0"/>
        <w:jc w:val="both"/>
      </w:pPr>
      <w:r>
        <w:t>El propósito del autor al iniciar el cuento con las descripciones de Armando y el Otro Yo, es</w:t>
      </w:r>
    </w:p>
    <w:p w:rsidR="006101DC" w:rsidRDefault="006101DC" w:rsidP="006101DC">
      <w:pPr>
        <w:pStyle w:val="Prrafodelista"/>
        <w:numPr>
          <w:ilvl w:val="0"/>
          <w:numId w:val="2"/>
        </w:numPr>
        <w:spacing w:after="0"/>
        <w:jc w:val="both"/>
      </w:pPr>
      <w:r>
        <w:t>Establecer la similitud entre el carácter del personaje y el de su alter ego</w:t>
      </w:r>
    </w:p>
    <w:p w:rsidR="006101DC" w:rsidRDefault="006101DC" w:rsidP="006101DC">
      <w:pPr>
        <w:pStyle w:val="Prrafodelista"/>
        <w:numPr>
          <w:ilvl w:val="0"/>
          <w:numId w:val="2"/>
        </w:numPr>
        <w:spacing w:after="0"/>
        <w:jc w:val="both"/>
      </w:pPr>
      <w:r>
        <w:t>Retratar la apariencia de los personajes por medio de una prosopografía</w:t>
      </w:r>
    </w:p>
    <w:p w:rsidR="006101DC" w:rsidRDefault="006101DC" w:rsidP="006101DC">
      <w:pPr>
        <w:pStyle w:val="Prrafodelista"/>
        <w:numPr>
          <w:ilvl w:val="0"/>
          <w:numId w:val="2"/>
        </w:numPr>
        <w:spacing w:after="0"/>
        <w:jc w:val="both"/>
      </w:pPr>
      <w:r>
        <w:t>Presentar la doble personalidad del personaje</w:t>
      </w:r>
    </w:p>
    <w:p w:rsidR="006101DC" w:rsidRDefault="006101DC" w:rsidP="006101DC">
      <w:pPr>
        <w:pStyle w:val="Prrafodelista"/>
        <w:numPr>
          <w:ilvl w:val="0"/>
          <w:numId w:val="2"/>
        </w:numPr>
        <w:spacing w:after="0"/>
        <w:jc w:val="both"/>
      </w:pPr>
      <w:r>
        <w:t>Dar a conocer la idiosincrasia del personaje.</w:t>
      </w:r>
    </w:p>
    <w:p w:rsidR="00523D81" w:rsidRDefault="00523D81" w:rsidP="00523D81">
      <w:pPr>
        <w:pStyle w:val="Prrafodelista"/>
        <w:spacing w:after="0"/>
        <w:jc w:val="both"/>
      </w:pPr>
    </w:p>
    <w:p w:rsidR="006101DC" w:rsidRDefault="006101DC" w:rsidP="006101DC">
      <w:pPr>
        <w:pStyle w:val="Prrafodelista"/>
        <w:numPr>
          <w:ilvl w:val="0"/>
          <w:numId w:val="1"/>
        </w:numPr>
        <w:spacing w:after="0"/>
        <w:jc w:val="both"/>
      </w:pPr>
      <w:r>
        <w:t>Las personalidades de Armando y del otro Yo resultan ser</w:t>
      </w:r>
    </w:p>
    <w:p w:rsidR="00DC21A7" w:rsidRDefault="00DC21A7" w:rsidP="00DC21A7">
      <w:pPr>
        <w:pStyle w:val="Prrafodelista"/>
        <w:numPr>
          <w:ilvl w:val="0"/>
          <w:numId w:val="3"/>
        </w:numPr>
        <w:spacing w:after="0"/>
        <w:jc w:val="both"/>
      </w:pPr>
      <w:r>
        <w:t>Semejantes, respecto a la sensibilidad con que perciben el mundo</w:t>
      </w:r>
    </w:p>
    <w:p w:rsidR="00DC21A7" w:rsidRDefault="00DC21A7" w:rsidP="00DC21A7">
      <w:pPr>
        <w:pStyle w:val="Prrafodelista"/>
        <w:numPr>
          <w:ilvl w:val="0"/>
          <w:numId w:val="3"/>
        </w:numPr>
        <w:spacing w:after="0"/>
        <w:jc w:val="both"/>
      </w:pPr>
      <w:r>
        <w:t>Equidistantes, porque no hay</w:t>
      </w:r>
      <w:r w:rsidR="00E70EEB">
        <w:t xml:space="preserve"> mutua aceptación de caracteres</w:t>
      </w:r>
    </w:p>
    <w:p w:rsidR="00E70EEB" w:rsidRDefault="00E70EEB" w:rsidP="00DC21A7">
      <w:pPr>
        <w:pStyle w:val="Prrafodelista"/>
        <w:numPr>
          <w:ilvl w:val="0"/>
          <w:numId w:val="3"/>
        </w:numPr>
        <w:spacing w:after="0"/>
        <w:jc w:val="both"/>
      </w:pPr>
      <w:r>
        <w:t>Antagónica, ya que ambas personalidades asumen la vida desde distintos puntos de vista</w:t>
      </w:r>
    </w:p>
    <w:p w:rsidR="00E70EEB" w:rsidRDefault="00E70EEB" w:rsidP="00DC21A7">
      <w:pPr>
        <w:pStyle w:val="Prrafodelista"/>
        <w:numPr>
          <w:ilvl w:val="0"/>
          <w:numId w:val="3"/>
        </w:numPr>
        <w:spacing w:after="0"/>
        <w:jc w:val="both"/>
      </w:pPr>
      <w:r>
        <w:t>Complementarias, porque cada una representa una parte constitutiva del ser.</w:t>
      </w:r>
    </w:p>
    <w:p w:rsidR="00523D81" w:rsidRDefault="00523D81" w:rsidP="00523D81">
      <w:pPr>
        <w:pStyle w:val="Prrafodelista"/>
        <w:spacing w:after="0"/>
        <w:jc w:val="both"/>
      </w:pPr>
    </w:p>
    <w:p w:rsidR="001766D4" w:rsidRDefault="001766D4" w:rsidP="001766D4">
      <w:pPr>
        <w:pStyle w:val="Prrafodelista"/>
        <w:numPr>
          <w:ilvl w:val="0"/>
          <w:numId w:val="1"/>
        </w:numPr>
        <w:spacing w:after="0"/>
        <w:jc w:val="both"/>
      </w:pPr>
      <w:r>
        <w:t>Del texto puede inferirse que</w:t>
      </w:r>
    </w:p>
    <w:p w:rsidR="001766D4" w:rsidRDefault="001766D4" w:rsidP="001766D4">
      <w:pPr>
        <w:pStyle w:val="Prrafodelista"/>
        <w:numPr>
          <w:ilvl w:val="0"/>
          <w:numId w:val="5"/>
        </w:numPr>
        <w:spacing w:after="0"/>
        <w:jc w:val="both"/>
      </w:pPr>
      <w:r>
        <w:t>La</w:t>
      </w:r>
      <w:r w:rsidR="00666DE0">
        <w:t xml:space="preserve"> indiferencia </w:t>
      </w:r>
      <w:r>
        <w:t xml:space="preserve"> de Armando llevo al suicidio a su alter ego</w:t>
      </w:r>
    </w:p>
    <w:p w:rsidR="001766D4" w:rsidRDefault="001766D4" w:rsidP="001766D4">
      <w:pPr>
        <w:pStyle w:val="Prrafodelista"/>
        <w:numPr>
          <w:ilvl w:val="0"/>
          <w:numId w:val="5"/>
        </w:numPr>
        <w:spacing w:after="0"/>
        <w:jc w:val="both"/>
      </w:pPr>
      <w:r>
        <w:t>Fue Armando quien sucumbió por un exceso de sensibilidad</w:t>
      </w:r>
    </w:p>
    <w:p w:rsidR="001766D4" w:rsidRDefault="001766D4" w:rsidP="001766D4">
      <w:pPr>
        <w:pStyle w:val="Prrafodelista"/>
        <w:numPr>
          <w:ilvl w:val="0"/>
          <w:numId w:val="5"/>
        </w:numPr>
        <w:spacing w:after="0"/>
        <w:jc w:val="both"/>
      </w:pPr>
      <w:r>
        <w:t>El deceso del otro Yo ocasiono también el de Armando</w:t>
      </w:r>
    </w:p>
    <w:p w:rsidR="001766D4" w:rsidRDefault="001766D4" w:rsidP="001766D4">
      <w:pPr>
        <w:pStyle w:val="Prrafodelista"/>
        <w:numPr>
          <w:ilvl w:val="0"/>
          <w:numId w:val="5"/>
        </w:numPr>
        <w:spacing w:after="0"/>
        <w:jc w:val="both"/>
      </w:pPr>
      <w:r>
        <w:t>Armando fue una victima fatal de la envidia de su alter ego.</w:t>
      </w:r>
    </w:p>
    <w:p w:rsidR="001766D4" w:rsidRDefault="00666DE0" w:rsidP="001766D4">
      <w:pPr>
        <w:pStyle w:val="Prrafodelista"/>
        <w:numPr>
          <w:ilvl w:val="0"/>
          <w:numId w:val="1"/>
        </w:numPr>
        <w:spacing w:after="0"/>
        <w:jc w:val="both"/>
      </w:pPr>
      <w:r>
        <w:lastRenderedPageBreak/>
        <w:t>La figura literaria utilizada en el primer párrafo es</w:t>
      </w:r>
    </w:p>
    <w:p w:rsidR="00666DE0" w:rsidRDefault="00666DE0" w:rsidP="00666DE0">
      <w:pPr>
        <w:pStyle w:val="Prrafodelista"/>
        <w:numPr>
          <w:ilvl w:val="0"/>
          <w:numId w:val="6"/>
        </w:numPr>
        <w:spacing w:after="0"/>
        <w:jc w:val="both"/>
      </w:pPr>
      <w:r>
        <w:t>Prosopografía</w:t>
      </w:r>
    </w:p>
    <w:p w:rsidR="00666DE0" w:rsidRDefault="00666DE0" w:rsidP="00666DE0">
      <w:pPr>
        <w:pStyle w:val="Prrafodelista"/>
        <w:numPr>
          <w:ilvl w:val="0"/>
          <w:numId w:val="6"/>
        </w:numPr>
        <w:spacing w:after="0"/>
        <w:jc w:val="both"/>
      </w:pPr>
      <w:r>
        <w:t>Retrato</w:t>
      </w:r>
    </w:p>
    <w:p w:rsidR="00666DE0" w:rsidRDefault="00666DE0" w:rsidP="00666DE0">
      <w:pPr>
        <w:pStyle w:val="Prrafodelista"/>
        <w:numPr>
          <w:ilvl w:val="0"/>
          <w:numId w:val="6"/>
        </w:numPr>
        <w:spacing w:after="0"/>
        <w:jc w:val="both"/>
      </w:pPr>
      <w:r>
        <w:t>Etopeya</w:t>
      </w:r>
    </w:p>
    <w:p w:rsidR="00666DE0" w:rsidRDefault="00666DE0" w:rsidP="00666DE0">
      <w:pPr>
        <w:pStyle w:val="Prrafodelista"/>
        <w:numPr>
          <w:ilvl w:val="0"/>
          <w:numId w:val="6"/>
        </w:numPr>
        <w:spacing w:after="0"/>
        <w:jc w:val="both"/>
      </w:pPr>
      <w:r>
        <w:t>Epíteto</w:t>
      </w:r>
    </w:p>
    <w:p w:rsidR="00523D81" w:rsidRDefault="00523D81" w:rsidP="00523D81">
      <w:pPr>
        <w:pStyle w:val="Prrafodelista"/>
        <w:spacing w:after="0"/>
        <w:jc w:val="both"/>
      </w:pPr>
    </w:p>
    <w:p w:rsidR="00666DE0" w:rsidRDefault="00666DE0" w:rsidP="00666DE0">
      <w:pPr>
        <w:pStyle w:val="Prrafodelista"/>
        <w:numPr>
          <w:ilvl w:val="0"/>
          <w:numId w:val="1"/>
        </w:numPr>
        <w:spacing w:after="0"/>
        <w:jc w:val="both"/>
      </w:pPr>
      <w:r>
        <w:t>El autor menciona a Mozart en su texto para</w:t>
      </w:r>
    </w:p>
    <w:p w:rsidR="00BC1396" w:rsidRDefault="00BC1396" w:rsidP="00BC1396">
      <w:pPr>
        <w:pStyle w:val="Prrafodelista"/>
        <w:numPr>
          <w:ilvl w:val="0"/>
          <w:numId w:val="7"/>
        </w:numPr>
        <w:spacing w:after="0"/>
        <w:jc w:val="both"/>
      </w:pPr>
      <w:r>
        <w:t>Ratificar el carácter universal de la temática desarrollada</w:t>
      </w:r>
    </w:p>
    <w:p w:rsidR="00BC1396" w:rsidRDefault="00BC1396" w:rsidP="00BC1396">
      <w:pPr>
        <w:pStyle w:val="Prrafodelista"/>
        <w:numPr>
          <w:ilvl w:val="0"/>
          <w:numId w:val="7"/>
        </w:numPr>
        <w:spacing w:after="0"/>
        <w:jc w:val="both"/>
      </w:pPr>
      <w:r>
        <w:t>Darle verosimilitud al rol de los personajes</w:t>
      </w:r>
    </w:p>
    <w:p w:rsidR="00BC1396" w:rsidRDefault="00BC1396" w:rsidP="00BC1396">
      <w:pPr>
        <w:pStyle w:val="Prrafodelista"/>
        <w:numPr>
          <w:ilvl w:val="0"/>
          <w:numId w:val="7"/>
        </w:numPr>
        <w:spacing w:after="0"/>
        <w:jc w:val="both"/>
      </w:pPr>
      <w:r>
        <w:t>Servirse del carácter emotivo de sus melodías</w:t>
      </w:r>
    </w:p>
    <w:p w:rsidR="00BC1396" w:rsidRDefault="00BC1396" w:rsidP="00BC1396">
      <w:pPr>
        <w:pStyle w:val="Prrafodelista"/>
        <w:numPr>
          <w:ilvl w:val="0"/>
          <w:numId w:val="7"/>
        </w:numPr>
        <w:spacing w:after="0"/>
        <w:jc w:val="both"/>
      </w:pPr>
      <w:r>
        <w:t>Contrastar la música clásica con la actitud vulgar del personaje</w:t>
      </w:r>
    </w:p>
    <w:p w:rsidR="00523D81" w:rsidRDefault="00523D81" w:rsidP="00523D81">
      <w:pPr>
        <w:pStyle w:val="Prrafodelista"/>
        <w:spacing w:after="0"/>
        <w:jc w:val="both"/>
      </w:pPr>
    </w:p>
    <w:p w:rsidR="00BC1396" w:rsidRDefault="00BC1396" w:rsidP="00BC1396">
      <w:pPr>
        <w:pStyle w:val="Prrafodelista"/>
        <w:numPr>
          <w:ilvl w:val="0"/>
          <w:numId w:val="1"/>
        </w:numPr>
        <w:spacing w:after="0"/>
        <w:jc w:val="both"/>
      </w:pPr>
      <w:r>
        <w:t>El Otro Yo puede definirse como</w:t>
      </w:r>
    </w:p>
    <w:p w:rsidR="00BC1396" w:rsidRDefault="00BC1396" w:rsidP="00BC1396">
      <w:pPr>
        <w:pStyle w:val="Prrafodelista"/>
        <w:numPr>
          <w:ilvl w:val="0"/>
          <w:numId w:val="8"/>
        </w:numPr>
        <w:spacing w:after="0"/>
        <w:jc w:val="both"/>
      </w:pPr>
      <w:r>
        <w:t>Un amigo imaginario que Armando evocaba a través de sus sueños</w:t>
      </w:r>
    </w:p>
    <w:p w:rsidR="00BC1396" w:rsidRDefault="00BC1396" w:rsidP="00BC1396">
      <w:pPr>
        <w:pStyle w:val="Prrafodelista"/>
        <w:numPr>
          <w:ilvl w:val="0"/>
          <w:numId w:val="8"/>
        </w:numPr>
        <w:spacing w:after="0"/>
        <w:jc w:val="both"/>
      </w:pPr>
      <w:r>
        <w:t>Un ser sensible que trascendió el sentido de una melodía</w:t>
      </w:r>
    </w:p>
    <w:p w:rsidR="00BC1396" w:rsidRDefault="00BC1396" w:rsidP="00BC1396">
      <w:pPr>
        <w:pStyle w:val="Prrafodelista"/>
        <w:numPr>
          <w:ilvl w:val="0"/>
          <w:numId w:val="8"/>
        </w:numPr>
        <w:spacing w:after="0"/>
        <w:jc w:val="both"/>
      </w:pPr>
      <w:r>
        <w:t>El espíritu ortodoxo de una personalidad procaz</w:t>
      </w:r>
    </w:p>
    <w:p w:rsidR="00BC1396" w:rsidRDefault="00BC1396" w:rsidP="00BC1396">
      <w:pPr>
        <w:pStyle w:val="Prrafodelista"/>
        <w:numPr>
          <w:ilvl w:val="0"/>
          <w:numId w:val="8"/>
        </w:numPr>
        <w:spacing w:after="0"/>
        <w:jc w:val="both"/>
      </w:pPr>
      <w:r>
        <w:t>La esencia de Armando, es decir Armando mismo</w:t>
      </w:r>
    </w:p>
    <w:p w:rsidR="00523D81" w:rsidRDefault="00523D81" w:rsidP="00523D81">
      <w:pPr>
        <w:pStyle w:val="Prrafodelista"/>
        <w:spacing w:after="0"/>
        <w:jc w:val="both"/>
      </w:pPr>
    </w:p>
    <w:p w:rsidR="00BC1396" w:rsidRDefault="00BC1396" w:rsidP="00BC1396">
      <w:pPr>
        <w:pStyle w:val="Prrafodelista"/>
        <w:numPr>
          <w:ilvl w:val="0"/>
          <w:numId w:val="1"/>
        </w:numPr>
        <w:spacing w:after="0"/>
        <w:jc w:val="both"/>
      </w:pPr>
      <w:r>
        <w:t>De acuerdo con el texto, puede concluirse que</w:t>
      </w:r>
    </w:p>
    <w:p w:rsidR="00D84AE4" w:rsidRDefault="00D84AE4" w:rsidP="00D84AE4">
      <w:pPr>
        <w:pStyle w:val="Prrafodelista"/>
        <w:numPr>
          <w:ilvl w:val="0"/>
          <w:numId w:val="9"/>
        </w:numPr>
        <w:spacing w:after="0"/>
        <w:jc w:val="both"/>
      </w:pPr>
      <w:r>
        <w:t>El ser humano esta conformado por una personalidad escindida que puede resultar contradictoria</w:t>
      </w:r>
    </w:p>
    <w:p w:rsidR="00D84AE4" w:rsidRDefault="00D84AE4" w:rsidP="00D84AE4">
      <w:pPr>
        <w:pStyle w:val="Prrafodelista"/>
        <w:numPr>
          <w:ilvl w:val="0"/>
          <w:numId w:val="9"/>
        </w:numPr>
        <w:spacing w:after="0"/>
        <w:jc w:val="both"/>
      </w:pPr>
      <w:r>
        <w:t>Escuchar a Mozart en un estado depresivo puede inducir al suicidio</w:t>
      </w:r>
    </w:p>
    <w:p w:rsidR="00D84AE4" w:rsidRDefault="00D84AE4" w:rsidP="00D84AE4">
      <w:pPr>
        <w:pStyle w:val="Prrafodelista"/>
        <w:numPr>
          <w:ilvl w:val="0"/>
          <w:numId w:val="9"/>
        </w:numPr>
        <w:spacing w:after="0"/>
        <w:jc w:val="both"/>
      </w:pPr>
      <w:r>
        <w:t>Las personas insensibles se ven obligadas a ocultar la parte vulnerable de su ser</w:t>
      </w:r>
    </w:p>
    <w:p w:rsidR="00D84AE4" w:rsidRDefault="00D84AE4" w:rsidP="00D84AE4">
      <w:pPr>
        <w:pStyle w:val="Prrafodelista"/>
        <w:numPr>
          <w:ilvl w:val="0"/>
          <w:numId w:val="9"/>
        </w:numPr>
        <w:spacing w:after="0"/>
        <w:jc w:val="both"/>
      </w:pPr>
      <w:r>
        <w:t>La melancolía es un sentimiento inherente al ser humano</w:t>
      </w:r>
    </w:p>
    <w:p w:rsidR="00523D81" w:rsidRDefault="00523D81" w:rsidP="00523D81">
      <w:pPr>
        <w:pStyle w:val="Prrafodelista"/>
        <w:spacing w:after="0"/>
        <w:jc w:val="both"/>
      </w:pPr>
    </w:p>
    <w:p w:rsidR="00D84AE4" w:rsidRDefault="0077451A" w:rsidP="00D84AE4">
      <w:pPr>
        <w:pStyle w:val="Prrafodelista"/>
        <w:numPr>
          <w:ilvl w:val="0"/>
          <w:numId w:val="1"/>
        </w:numPr>
        <w:spacing w:after="0"/>
        <w:jc w:val="both"/>
      </w:pPr>
      <w:r>
        <w:t>La frase que se relaciona con el texto es</w:t>
      </w:r>
    </w:p>
    <w:p w:rsidR="0077451A" w:rsidRDefault="0077451A" w:rsidP="0077451A">
      <w:pPr>
        <w:pStyle w:val="Prrafodelista"/>
        <w:numPr>
          <w:ilvl w:val="0"/>
          <w:numId w:val="10"/>
        </w:numPr>
        <w:spacing w:after="0"/>
        <w:jc w:val="both"/>
      </w:pPr>
      <w:r>
        <w:t>A rey muerto, rey puesto</w:t>
      </w:r>
      <w:bookmarkStart w:id="0" w:name="_GoBack"/>
      <w:bookmarkEnd w:id="0"/>
    </w:p>
    <w:p w:rsidR="0077451A" w:rsidRDefault="0077451A" w:rsidP="0077451A">
      <w:pPr>
        <w:pStyle w:val="Prrafodelista"/>
        <w:numPr>
          <w:ilvl w:val="0"/>
          <w:numId w:val="10"/>
        </w:numPr>
        <w:spacing w:after="0"/>
        <w:jc w:val="both"/>
      </w:pPr>
      <w:r>
        <w:t>Nadie sabe lo que tiene hasta que lo pierde</w:t>
      </w:r>
    </w:p>
    <w:p w:rsidR="0077451A" w:rsidRDefault="0077451A" w:rsidP="0077451A">
      <w:pPr>
        <w:pStyle w:val="Prrafodelista"/>
        <w:numPr>
          <w:ilvl w:val="0"/>
          <w:numId w:val="10"/>
        </w:numPr>
        <w:spacing w:after="0"/>
        <w:jc w:val="both"/>
      </w:pPr>
      <w:r>
        <w:t>Dime con quien andas y te diré quien eres</w:t>
      </w:r>
    </w:p>
    <w:p w:rsidR="0077451A" w:rsidRDefault="0077451A" w:rsidP="0077451A">
      <w:pPr>
        <w:pStyle w:val="Prrafodelista"/>
        <w:numPr>
          <w:ilvl w:val="0"/>
          <w:numId w:val="10"/>
        </w:numPr>
        <w:spacing w:after="0"/>
        <w:jc w:val="both"/>
      </w:pPr>
      <w:r>
        <w:t>El muerto al hoyo y el vivo al baile</w:t>
      </w:r>
    </w:p>
    <w:p w:rsidR="00523D81" w:rsidRDefault="00523D81" w:rsidP="00523D81">
      <w:pPr>
        <w:pStyle w:val="Prrafodelista"/>
        <w:spacing w:after="0"/>
        <w:jc w:val="both"/>
      </w:pPr>
    </w:p>
    <w:p w:rsidR="0077451A" w:rsidRDefault="0077451A" w:rsidP="0077451A">
      <w:pPr>
        <w:pStyle w:val="Prrafodelista"/>
        <w:numPr>
          <w:ilvl w:val="0"/>
          <w:numId w:val="1"/>
        </w:numPr>
        <w:spacing w:after="0"/>
        <w:jc w:val="both"/>
      </w:pPr>
      <w:r>
        <w:t>Dadas las siguientes expresiones</w:t>
      </w:r>
    </w:p>
    <w:p w:rsidR="0077451A" w:rsidRDefault="0077451A" w:rsidP="0077451A">
      <w:pPr>
        <w:pStyle w:val="Prrafodelista"/>
        <w:numPr>
          <w:ilvl w:val="0"/>
          <w:numId w:val="11"/>
        </w:numPr>
        <w:spacing w:after="0"/>
        <w:jc w:val="both"/>
      </w:pPr>
      <w:r>
        <w:t>La melancolía y la vulgaridad son incompatibles</w:t>
      </w:r>
    </w:p>
    <w:p w:rsidR="0077451A" w:rsidRDefault="0077451A" w:rsidP="0077451A">
      <w:pPr>
        <w:pStyle w:val="Prrafodelista"/>
        <w:numPr>
          <w:ilvl w:val="0"/>
          <w:numId w:val="11"/>
        </w:numPr>
        <w:spacing w:after="0"/>
        <w:jc w:val="both"/>
      </w:pPr>
      <w:r>
        <w:t>Los amigos de armando admiraban al Yo desaparecido</w:t>
      </w:r>
    </w:p>
    <w:p w:rsidR="0077451A" w:rsidRDefault="0077451A" w:rsidP="0077451A">
      <w:pPr>
        <w:pStyle w:val="Prrafodelista"/>
        <w:numPr>
          <w:ilvl w:val="0"/>
          <w:numId w:val="12"/>
        </w:numPr>
        <w:spacing w:after="0"/>
        <w:jc w:val="both"/>
      </w:pPr>
      <w:r>
        <w:t>1y2 son verdaderas</w:t>
      </w:r>
    </w:p>
    <w:p w:rsidR="0077451A" w:rsidRDefault="0077451A" w:rsidP="0077451A">
      <w:pPr>
        <w:pStyle w:val="Prrafodelista"/>
        <w:numPr>
          <w:ilvl w:val="0"/>
          <w:numId w:val="12"/>
        </w:numPr>
        <w:spacing w:after="0"/>
        <w:jc w:val="both"/>
      </w:pPr>
      <w:r>
        <w:t>1 es verdadera y 2 es falsa</w:t>
      </w:r>
    </w:p>
    <w:p w:rsidR="0077451A" w:rsidRDefault="0077451A" w:rsidP="0077451A">
      <w:pPr>
        <w:pStyle w:val="Prrafodelista"/>
        <w:numPr>
          <w:ilvl w:val="0"/>
          <w:numId w:val="12"/>
        </w:numPr>
        <w:spacing w:after="0"/>
        <w:jc w:val="both"/>
      </w:pPr>
      <w:r>
        <w:t>Ambas son falsas</w:t>
      </w:r>
    </w:p>
    <w:p w:rsidR="0077451A" w:rsidRDefault="0077451A" w:rsidP="0077451A">
      <w:pPr>
        <w:pStyle w:val="Prrafodelista"/>
        <w:numPr>
          <w:ilvl w:val="0"/>
          <w:numId w:val="12"/>
        </w:numPr>
        <w:spacing w:after="0"/>
        <w:jc w:val="both"/>
      </w:pPr>
      <w:r>
        <w:t xml:space="preserve"> 1 es falsa y 2 es verdadera</w:t>
      </w:r>
    </w:p>
    <w:p w:rsidR="00523D81" w:rsidRDefault="00523D81" w:rsidP="00523D81">
      <w:pPr>
        <w:pStyle w:val="Prrafodelista"/>
        <w:spacing w:after="0"/>
        <w:jc w:val="both"/>
      </w:pPr>
    </w:p>
    <w:p w:rsidR="008D2930" w:rsidRDefault="008D2930" w:rsidP="008D2930">
      <w:pPr>
        <w:pStyle w:val="Prrafodelista"/>
        <w:numPr>
          <w:ilvl w:val="0"/>
          <w:numId w:val="1"/>
        </w:numPr>
        <w:spacing w:after="0"/>
        <w:jc w:val="both"/>
      </w:pPr>
      <w:r>
        <w:t>El termino “eso”, subrayado en el texto, alude</w:t>
      </w:r>
    </w:p>
    <w:p w:rsidR="008D2930" w:rsidRDefault="008D2930" w:rsidP="008D2930">
      <w:pPr>
        <w:pStyle w:val="Prrafodelista"/>
        <w:numPr>
          <w:ilvl w:val="0"/>
          <w:numId w:val="13"/>
        </w:numPr>
        <w:spacing w:after="0"/>
        <w:jc w:val="both"/>
      </w:pPr>
      <w:r>
        <w:t>A la perdida del luto</w:t>
      </w:r>
    </w:p>
    <w:p w:rsidR="008D2930" w:rsidRDefault="008D2930" w:rsidP="008D2930">
      <w:pPr>
        <w:pStyle w:val="Prrafodelista"/>
        <w:numPr>
          <w:ilvl w:val="0"/>
          <w:numId w:val="13"/>
        </w:numPr>
        <w:spacing w:after="0"/>
        <w:jc w:val="both"/>
      </w:pPr>
      <w:r>
        <w:t>Al estallido de las risotadas</w:t>
      </w:r>
    </w:p>
    <w:p w:rsidR="008D2930" w:rsidRDefault="008D2930" w:rsidP="008D2930">
      <w:pPr>
        <w:pStyle w:val="Prrafodelista"/>
        <w:numPr>
          <w:ilvl w:val="0"/>
          <w:numId w:val="13"/>
        </w:numPr>
        <w:spacing w:after="0"/>
        <w:jc w:val="both"/>
      </w:pPr>
      <w:r>
        <w:t>Al nuevo estado de felicidad</w:t>
      </w:r>
    </w:p>
    <w:p w:rsidR="008D2930" w:rsidRDefault="008D2930" w:rsidP="008D2930">
      <w:pPr>
        <w:pStyle w:val="Prrafodelista"/>
        <w:numPr>
          <w:ilvl w:val="0"/>
          <w:numId w:val="13"/>
        </w:numPr>
        <w:spacing w:after="0"/>
        <w:jc w:val="both"/>
      </w:pPr>
      <w:r>
        <w:t>A la presencia de sus amigos</w:t>
      </w:r>
    </w:p>
    <w:p w:rsidR="00D84AE4" w:rsidRDefault="00D84AE4" w:rsidP="00D84AE4">
      <w:pPr>
        <w:spacing w:after="0"/>
        <w:ind w:left="360"/>
        <w:jc w:val="both"/>
      </w:pPr>
      <w:r>
        <w:t xml:space="preserve"> </w:t>
      </w:r>
    </w:p>
    <w:sectPr w:rsidR="00D84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5A6"/>
    <w:multiLevelType w:val="hybridMultilevel"/>
    <w:tmpl w:val="B69CF9C8"/>
    <w:lvl w:ilvl="0" w:tplc="DAD83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60911"/>
    <w:multiLevelType w:val="hybridMultilevel"/>
    <w:tmpl w:val="952A1B5C"/>
    <w:lvl w:ilvl="0" w:tplc="2CB8F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15577"/>
    <w:multiLevelType w:val="hybridMultilevel"/>
    <w:tmpl w:val="F38827C2"/>
    <w:lvl w:ilvl="0" w:tplc="3DD8F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73838"/>
    <w:multiLevelType w:val="hybridMultilevel"/>
    <w:tmpl w:val="ECF65892"/>
    <w:lvl w:ilvl="0" w:tplc="97CE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C17B8"/>
    <w:multiLevelType w:val="hybridMultilevel"/>
    <w:tmpl w:val="010EE7F8"/>
    <w:lvl w:ilvl="0" w:tplc="FC34D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C6CBA"/>
    <w:multiLevelType w:val="hybridMultilevel"/>
    <w:tmpl w:val="B39CF6C4"/>
    <w:lvl w:ilvl="0" w:tplc="90C661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47D85"/>
    <w:multiLevelType w:val="hybridMultilevel"/>
    <w:tmpl w:val="A3603C5C"/>
    <w:lvl w:ilvl="0" w:tplc="3BEE8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785B26"/>
    <w:multiLevelType w:val="hybridMultilevel"/>
    <w:tmpl w:val="2B5A6364"/>
    <w:lvl w:ilvl="0" w:tplc="7A881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9E1522"/>
    <w:multiLevelType w:val="hybridMultilevel"/>
    <w:tmpl w:val="E0AE0858"/>
    <w:lvl w:ilvl="0" w:tplc="B33A4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6556F"/>
    <w:multiLevelType w:val="hybridMultilevel"/>
    <w:tmpl w:val="BBCAEED6"/>
    <w:lvl w:ilvl="0" w:tplc="A7666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4E17C6"/>
    <w:multiLevelType w:val="hybridMultilevel"/>
    <w:tmpl w:val="FF948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1033"/>
    <w:multiLevelType w:val="hybridMultilevel"/>
    <w:tmpl w:val="0F0C8036"/>
    <w:lvl w:ilvl="0" w:tplc="2952B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A60A5B"/>
    <w:multiLevelType w:val="hybridMultilevel"/>
    <w:tmpl w:val="9970FD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6"/>
    <w:rsid w:val="001174B6"/>
    <w:rsid w:val="001766D4"/>
    <w:rsid w:val="00192A94"/>
    <w:rsid w:val="00523D81"/>
    <w:rsid w:val="00547F34"/>
    <w:rsid w:val="006101DC"/>
    <w:rsid w:val="00666DE0"/>
    <w:rsid w:val="0077451A"/>
    <w:rsid w:val="008D2930"/>
    <w:rsid w:val="00A154C9"/>
    <w:rsid w:val="00BC1396"/>
    <w:rsid w:val="00D84AE4"/>
    <w:rsid w:val="00DC21A7"/>
    <w:rsid w:val="00E20480"/>
    <w:rsid w:val="00E70EEB"/>
    <w:rsid w:val="00F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7155-DB4C-45BB-9D15-9728643E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2013-06-24T16:20:00Z</dcterms:created>
  <dcterms:modified xsi:type="dcterms:W3CDTF">2013-07-14T20:21:00Z</dcterms:modified>
</cp:coreProperties>
</file>